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750"/>
        <w:rPr>
          <w:sz w:val="20"/>
        </w:rPr>
      </w:pPr>
      <w:r>
        <w:rPr>
          <w:sz w:val="20"/>
        </w:rPr>
        <w:drawing>
          <wp:inline distT="0" distB="0" distL="0" distR="0">
            <wp:extent cx="790574" cy="80010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61"/>
      </w:pPr>
      <w:r>
        <w:rPr/>
        <w:t>MINISTÉRIO PÚBLICO DA</w:t>
      </w:r>
      <w:r>
        <w:rPr>
          <w:spacing w:val="-14"/>
        </w:rPr>
        <w:t> </w:t>
      </w:r>
      <w:r>
        <w:rPr>
          <w:spacing w:val="-2"/>
        </w:rPr>
        <w:t>UNIÃO</w:t>
      </w:r>
    </w:p>
    <w:p>
      <w:pPr>
        <w:spacing w:line="235" w:lineRule="auto" w:before="1"/>
        <w:ind w:left="1392" w:right="1404" w:firstLine="0"/>
        <w:jc w:val="center"/>
        <w:rPr>
          <w:b/>
          <w:sz w:val="24"/>
        </w:rPr>
      </w:pPr>
      <w:r>
        <w:rPr>
          <w:b/>
          <w:sz w:val="24"/>
        </w:rPr>
        <w:t>ESCOLA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SUPERIOR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MINISTÉRIO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PÚBLICO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UNIÃO DIRETORIA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GERAL</w:t>
      </w:r>
    </w:p>
    <w:p>
      <w:pPr>
        <w:pStyle w:val="BodyText"/>
        <w:spacing w:before="109"/>
        <w:rPr>
          <w:b/>
        </w:rPr>
      </w:pPr>
    </w:p>
    <w:p>
      <w:pPr>
        <w:pStyle w:val="BodyText"/>
        <w:ind w:left="1392" w:right="1404"/>
        <w:jc w:val="center"/>
      </w:pPr>
      <w:r>
        <w:rPr/>
        <w:t>PORTARIA</w:t>
      </w:r>
      <w:r>
        <w:rPr>
          <w:spacing w:val="-15"/>
        </w:rPr>
        <w:t> </w:t>
      </w:r>
      <w:r>
        <w:rPr/>
        <w:t>Nº</w:t>
      </w:r>
      <w:r>
        <w:rPr>
          <w:spacing w:val="-7"/>
        </w:rPr>
        <w:t> </w:t>
      </w:r>
      <w:r>
        <w:rPr/>
        <w:t>071,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17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MAIO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2023.</w:t>
      </w:r>
    </w:p>
    <w:p>
      <w:pPr>
        <w:pStyle w:val="BodyText"/>
        <w:spacing w:before="168"/>
      </w:pPr>
    </w:p>
    <w:p>
      <w:pPr>
        <w:pStyle w:val="BodyText"/>
        <w:spacing w:line="312" w:lineRule="auto"/>
        <w:ind w:left="3263" w:right="112"/>
        <w:jc w:val="both"/>
      </w:pPr>
      <w:r>
        <w:rPr/>
        <w:t>Designa o fiscal e o fiscal substituto da contratação formalizada por meio </w:t>
      </w:r>
      <w:r>
        <w:rPr/>
        <w:t>da Nota de Empenho 2023NE000124, referente à confecção de bandeiras externas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hasteamento</w:t>
      </w:r>
      <w:r>
        <w:rPr>
          <w:spacing w:val="-2"/>
        </w:rPr>
        <w:t> </w:t>
      </w:r>
      <w:r>
        <w:rPr/>
        <w:t>diário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Escola</w:t>
      </w:r>
      <w:r>
        <w:rPr>
          <w:spacing w:val="-2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Ministério</w:t>
      </w:r>
      <w:r>
        <w:rPr>
          <w:spacing w:val="-2"/>
        </w:rPr>
        <w:t> </w:t>
      </w:r>
      <w:r>
        <w:rPr/>
        <w:t>Público da União (ESMPU).</w:t>
      </w:r>
    </w:p>
    <w:p>
      <w:pPr>
        <w:pStyle w:val="BodyText"/>
        <w:spacing w:before="89"/>
      </w:pPr>
    </w:p>
    <w:p>
      <w:pPr>
        <w:pStyle w:val="Heading1"/>
        <w:ind w:left="0" w:right="12"/>
      </w:pPr>
      <w:r>
        <w:rPr/>
        <w:t>O</w:t>
      </w:r>
      <w:r>
        <w:rPr>
          <w:spacing w:val="52"/>
          <w:w w:val="150"/>
        </w:rPr>
        <w:t> </w:t>
      </w:r>
      <w:r>
        <w:rPr/>
        <w:t>SECRETÁRIO</w:t>
      </w:r>
      <w:r>
        <w:rPr>
          <w:spacing w:val="52"/>
          <w:w w:val="150"/>
        </w:rPr>
        <w:t> </w:t>
      </w:r>
      <w:r>
        <w:rPr/>
        <w:t>DE</w:t>
      </w:r>
      <w:r>
        <w:rPr>
          <w:spacing w:val="69"/>
        </w:rPr>
        <w:t> </w:t>
      </w:r>
      <w:r>
        <w:rPr/>
        <w:t>ADMINISTRAÇÃO</w:t>
      </w:r>
      <w:r>
        <w:rPr>
          <w:spacing w:val="52"/>
          <w:w w:val="150"/>
        </w:rPr>
        <w:t> </w:t>
      </w:r>
      <w:r>
        <w:rPr/>
        <w:t>DA</w:t>
      </w:r>
      <w:r>
        <w:rPr>
          <w:spacing w:val="69"/>
        </w:rPr>
        <w:t> </w:t>
      </w:r>
      <w:r>
        <w:rPr/>
        <w:t>ESCOLA</w:t>
      </w:r>
      <w:r>
        <w:rPr>
          <w:spacing w:val="69"/>
        </w:rPr>
        <w:t> </w:t>
      </w:r>
      <w:r>
        <w:rPr/>
        <w:t>SUPERIOR</w:t>
      </w:r>
      <w:r>
        <w:rPr>
          <w:spacing w:val="52"/>
          <w:w w:val="150"/>
        </w:rPr>
        <w:t> </w:t>
      </w:r>
      <w:r>
        <w:rPr/>
        <w:t>DO</w:t>
      </w:r>
      <w:r>
        <w:rPr>
          <w:spacing w:val="52"/>
          <w:w w:val="150"/>
        </w:rPr>
        <w:t> </w:t>
      </w:r>
      <w:r>
        <w:rPr>
          <w:spacing w:val="-2"/>
        </w:rPr>
        <w:t>MINISTÉRIO</w:t>
      </w:r>
    </w:p>
    <w:p>
      <w:pPr>
        <w:pStyle w:val="BodyText"/>
        <w:spacing w:line="235" w:lineRule="auto" w:before="1"/>
        <w:ind w:left="499" w:right="512"/>
        <w:jc w:val="both"/>
      </w:pPr>
      <w:r>
        <w:rPr>
          <w:b/>
        </w:rPr>
        <w:t>PÚBLICO DA UNIÃO</w:t>
      </w:r>
      <w:r>
        <w:rPr/>
        <w:t>, no uso das atribuições que lhe confere o inciso XII, do artigo 72, do Regimento Interno da ESMPU, aprovado pela Resolução CONAD nº 05, de 22 de junho de 2020, e considerando o que dispõem os artigos 58,</w:t>
      </w:r>
      <w:r>
        <w:rPr>
          <w:spacing w:val="40"/>
        </w:rPr>
        <w:t> </w:t>
      </w:r>
      <w:r>
        <w:rPr/>
        <w:t>inciso III, e 67, caput, da Lei nº 8.666/93, resolve:</w:t>
      </w:r>
    </w:p>
    <w:p>
      <w:pPr>
        <w:pStyle w:val="BodyText"/>
        <w:spacing w:before="113"/>
      </w:pPr>
    </w:p>
    <w:p>
      <w:pPr>
        <w:pStyle w:val="BodyText"/>
        <w:spacing w:line="235" w:lineRule="auto"/>
        <w:ind w:left="499" w:right="512"/>
      </w:pPr>
      <w:r>
        <w:rPr/>
        <w:t>Art. 1º Designar o servidor MÁRCIO ANDRADE DE OLIVEIRA SOBRAL, matrícula nº </w:t>
      </w:r>
      <w:r>
        <w:rPr/>
        <w:t>71.539,</w:t>
      </w:r>
      <w:r>
        <w:rPr>
          <w:spacing w:val="40"/>
        </w:rPr>
        <w:t> </w:t>
      </w:r>
      <w:r>
        <w:rPr/>
        <w:t>para controlar e fiscalizar a execução do contrato a seguir enunciado:</w:t>
      </w:r>
    </w:p>
    <w:p>
      <w:pPr>
        <w:pStyle w:val="BodyText"/>
        <w:spacing w:before="128"/>
      </w:pPr>
    </w:p>
    <w:p>
      <w:pPr>
        <w:pStyle w:val="BodyText"/>
        <w:spacing w:line="235" w:lineRule="auto"/>
        <w:ind w:left="499" w:right="512"/>
      </w:pPr>
      <w:r>
        <w:rPr>
          <w:b/>
        </w:rPr>
        <w:t>Contratada:</w:t>
      </w:r>
      <w:r>
        <w:rPr>
          <w:b/>
          <w:spacing w:val="80"/>
        </w:rPr>
        <w:t> </w:t>
      </w:r>
      <w:r>
        <w:rPr/>
        <w:t>FABRICA</w:t>
      </w:r>
      <w:r>
        <w:rPr>
          <w:spacing w:val="80"/>
        </w:rPr>
        <w:t> </w:t>
      </w:r>
      <w:r>
        <w:rPr/>
        <w:t>DAS</w:t>
      </w:r>
      <w:r>
        <w:rPr>
          <w:spacing w:val="80"/>
        </w:rPr>
        <w:t> </w:t>
      </w:r>
      <w:r>
        <w:rPr/>
        <w:t>BANDEIRAS</w:t>
      </w:r>
      <w:r>
        <w:rPr>
          <w:spacing w:val="80"/>
        </w:rPr>
        <w:t> </w:t>
      </w:r>
      <w:r>
        <w:rPr/>
        <w:t>INDUSTRIA</w:t>
      </w:r>
      <w:r>
        <w:rPr>
          <w:spacing w:val="80"/>
        </w:rPr>
        <w:t> </w:t>
      </w:r>
      <w:r>
        <w:rPr/>
        <w:t>COMERCIO</w:t>
      </w:r>
      <w:r>
        <w:rPr>
          <w:spacing w:val="80"/>
        </w:rPr>
        <w:t> </w:t>
      </w:r>
      <w:r>
        <w:rPr/>
        <w:t>DE</w:t>
      </w:r>
      <w:r>
        <w:rPr>
          <w:spacing w:val="80"/>
        </w:rPr>
        <w:t> </w:t>
      </w:r>
      <w:r>
        <w:rPr/>
        <w:t>CONFECCOES SERVICOS E ACESSORIOS LTDA (CNPJ: 04.884.221/0001-20);</w:t>
      </w:r>
    </w:p>
    <w:p>
      <w:pPr>
        <w:pStyle w:val="BodyText"/>
        <w:spacing w:before="123"/>
      </w:pPr>
    </w:p>
    <w:p>
      <w:pPr>
        <w:spacing w:before="1"/>
        <w:ind w:left="499" w:right="0" w:firstLine="0"/>
        <w:jc w:val="left"/>
        <w:rPr>
          <w:sz w:val="24"/>
        </w:rPr>
      </w:pPr>
      <w:r>
        <w:rPr>
          <w:b/>
          <w:sz w:val="24"/>
        </w:rPr>
        <w:t>Nota de Empenho: </w:t>
      </w:r>
      <w:r>
        <w:rPr>
          <w:sz w:val="24"/>
        </w:rPr>
        <w:t>2023NE000124, datada de </w:t>
      </w:r>
      <w:r>
        <w:rPr>
          <w:spacing w:val="-2"/>
          <w:sz w:val="24"/>
        </w:rPr>
        <w:t>16/05/2023;</w:t>
      </w:r>
    </w:p>
    <w:p>
      <w:pPr>
        <w:pStyle w:val="BodyText"/>
        <w:spacing w:before="112"/>
      </w:pPr>
    </w:p>
    <w:p>
      <w:pPr>
        <w:pStyle w:val="BodyText"/>
        <w:tabs>
          <w:tab w:pos="1546" w:val="left" w:leader="none"/>
        </w:tabs>
        <w:spacing w:line="235" w:lineRule="auto"/>
        <w:ind w:left="499" w:right="512"/>
      </w:pPr>
      <w:r>
        <w:rPr>
          <w:b/>
          <w:spacing w:val="-2"/>
        </w:rPr>
        <w:t>Objeto</w:t>
      </w:r>
      <w:r>
        <w:rPr>
          <w:spacing w:val="-2"/>
        </w:rPr>
        <w:t>:</w:t>
      </w:r>
      <w:r>
        <w:rPr/>
        <w:tab/>
        <w:t>Confecção</w:t>
      </w:r>
      <w:r>
        <w:rPr>
          <w:spacing w:val="73"/>
        </w:rPr>
        <w:t> </w:t>
      </w:r>
      <w:r>
        <w:rPr/>
        <w:t>de</w:t>
      </w:r>
      <w:r>
        <w:rPr>
          <w:spacing w:val="73"/>
        </w:rPr>
        <w:t> </w:t>
      </w:r>
      <w:r>
        <w:rPr/>
        <w:t>bandeiras</w:t>
      </w:r>
      <w:r>
        <w:rPr>
          <w:spacing w:val="73"/>
        </w:rPr>
        <w:t> </w:t>
      </w:r>
      <w:r>
        <w:rPr/>
        <w:t>externas</w:t>
      </w:r>
      <w:r>
        <w:rPr>
          <w:spacing w:val="73"/>
        </w:rPr>
        <w:t> </w:t>
      </w:r>
      <w:r>
        <w:rPr/>
        <w:t>para</w:t>
      </w:r>
      <w:r>
        <w:rPr>
          <w:spacing w:val="73"/>
        </w:rPr>
        <w:t> </w:t>
      </w:r>
      <w:r>
        <w:rPr/>
        <w:t>o</w:t>
      </w:r>
      <w:r>
        <w:rPr>
          <w:spacing w:val="73"/>
        </w:rPr>
        <w:t> </w:t>
      </w:r>
      <w:r>
        <w:rPr/>
        <w:t>hasteamento</w:t>
      </w:r>
      <w:r>
        <w:rPr>
          <w:spacing w:val="73"/>
        </w:rPr>
        <w:t> </w:t>
      </w:r>
      <w:r>
        <w:rPr/>
        <w:t>diário</w:t>
      </w:r>
      <w:r>
        <w:rPr>
          <w:spacing w:val="73"/>
        </w:rPr>
        <w:t> </w:t>
      </w:r>
      <w:r>
        <w:rPr/>
        <w:t>na</w:t>
      </w:r>
      <w:r>
        <w:rPr>
          <w:spacing w:val="73"/>
        </w:rPr>
        <w:t> </w:t>
      </w:r>
      <w:r>
        <w:rPr/>
        <w:t>Escola</w:t>
      </w:r>
      <w:r>
        <w:rPr>
          <w:spacing w:val="73"/>
        </w:rPr>
        <w:t> </w:t>
      </w:r>
      <w:r>
        <w:rPr/>
        <w:t>Superior</w:t>
      </w:r>
      <w:r>
        <w:rPr>
          <w:spacing w:val="73"/>
        </w:rPr>
        <w:t> </w:t>
      </w:r>
      <w:r>
        <w:rPr/>
        <w:t>do Ministério Público da União (ESMPU).</w:t>
      </w:r>
    </w:p>
    <w:p>
      <w:pPr>
        <w:pStyle w:val="BodyText"/>
        <w:spacing w:before="128"/>
      </w:pPr>
    </w:p>
    <w:p>
      <w:pPr>
        <w:pStyle w:val="BodyText"/>
        <w:spacing w:line="235" w:lineRule="auto"/>
        <w:ind w:left="499" w:right="512"/>
      </w:pPr>
      <w:r>
        <w:rPr/>
        <w:t>Art.</w:t>
      </w:r>
      <w:r>
        <w:rPr>
          <w:spacing w:val="33"/>
        </w:rPr>
        <w:t> </w:t>
      </w:r>
      <w:r>
        <w:rPr/>
        <w:t>2º</w:t>
      </w:r>
      <w:r>
        <w:rPr>
          <w:spacing w:val="33"/>
        </w:rPr>
        <w:t> </w:t>
      </w:r>
      <w:r>
        <w:rPr/>
        <w:t>Nos</w:t>
      </w:r>
      <w:r>
        <w:rPr>
          <w:spacing w:val="33"/>
        </w:rPr>
        <w:t> </w:t>
      </w:r>
      <w:r>
        <w:rPr/>
        <w:t>impedimentos</w:t>
      </w:r>
      <w:r>
        <w:rPr>
          <w:spacing w:val="33"/>
        </w:rPr>
        <w:t> </w:t>
      </w:r>
      <w:r>
        <w:rPr/>
        <w:t>legais</w:t>
      </w:r>
      <w:r>
        <w:rPr>
          <w:spacing w:val="33"/>
        </w:rPr>
        <w:t> </w:t>
      </w:r>
      <w:r>
        <w:rPr/>
        <w:t>e</w:t>
      </w:r>
      <w:r>
        <w:rPr>
          <w:spacing w:val="33"/>
        </w:rPr>
        <w:t> </w:t>
      </w:r>
      <w:r>
        <w:rPr/>
        <w:t>eventuais</w:t>
      </w:r>
      <w:r>
        <w:rPr>
          <w:spacing w:val="33"/>
        </w:rPr>
        <w:t> </w:t>
      </w:r>
      <w:r>
        <w:rPr/>
        <w:t>do</w:t>
      </w:r>
      <w:r>
        <w:rPr>
          <w:spacing w:val="33"/>
        </w:rPr>
        <w:t> </w:t>
      </w:r>
      <w:r>
        <w:rPr/>
        <w:t>fiscal</w:t>
      </w:r>
      <w:r>
        <w:rPr>
          <w:spacing w:val="33"/>
        </w:rPr>
        <w:t> </w:t>
      </w:r>
      <w:r>
        <w:rPr/>
        <w:t>acima</w:t>
      </w:r>
      <w:r>
        <w:rPr>
          <w:spacing w:val="33"/>
        </w:rPr>
        <w:t> </w:t>
      </w:r>
      <w:r>
        <w:rPr/>
        <w:t>referido,</w:t>
      </w:r>
      <w:r>
        <w:rPr>
          <w:spacing w:val="33"/>
        </w:rPr>
        <w:t> </w:t>
      </w:r>
      <w:r>
        <w:rPr/>
        <w:t>as</w:t>
      </w:r>
      <w:r>
        <w:rPr>
          <w:spacing w:val="33"/>
        </w:rPr>
        <w:t> </w:t>
      </w:r>
      <w:r>
        <w:rPr/>
        <w:t>funções</w:t>
      </w:r>
      <w:r>
        <w:rPr>
          <w:spacing w:val="33"/>
        </w:rPr>
        <w:t> </w:t>
      </w:r>
      <w:r>
        <w:rPr/>
        <w:t>serão</w:t>
      </w:r>
      <w:r>
        <w:rPr>
          <w:spacing w:val="33"/>
        </w:rPr>
        <w:t> </w:t>
      </w:r>
      <w:r>
        <w:rPr/>
        <w:t>exercidas pelo servidor OSMAR TADASHI HASHIMOTO, matrícula nº 71.671.</w:t>
      </w:r>
    </w:p>
    <w:p>
      <w:pPr>
        <w:pStyle w:val="BodyText"/>
        <w:spacing w:before="124"/>
      </w:pPr>
    </w:p>
    <w:p>
      <w:pPr>
        <w:pStyle w:val="BodyText"/>
        <w:ind w:left="499"/>
        <w:jc w:val="both"/>
      </w:pPr>
      <w:r>
        <w:rPr/>
        <w:t>Art. 3º Esta portaria entrará em vigor na data de sua </w:t>
      </w:r>
      <w:r>
        <w:rPr>
          <w:spacing w:val="-2"/>
        </w:rPr>
        <w:t>publicação.</w:t>
      </w:r>
    </w:p>
    <w:p>
      <w:pPr>
        <w:pStyle w:val="BodyText"/>
        <w:rPr>
          <w:sz w:val="20"/>
        </w:rPr>
      </w:pPr>
    </w:p>
    <w:p>
      <w:pPr>
        <w:pStyle w:val="BodyText"/>
        <w:spacing w:before="18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431800</wp:posOffset>
                </wp:positionH>
                <wp:positionV relativeFrom="paragraph">
                  <wp:posOffset>278323</wp:posOffset>
                </wp:positionV>
                <wp:extent cx="6696075" cy="19050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696075" cy="19050"/>
                          <a:chExt cx="6696075" cy="190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696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9525">
                                <a:moveTo>
                                  <a:pt x="669607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696075" y="0"/>
                                </a:lnTo>
                                <a:lnTo>
                                  <a:pt x="669607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12"/>
                            <a:ext cx="66960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19050">
                                <a:moveTo>
                                  <a:pt x="6696075" y="0"/>
                                </a:moveTo>
                                <a:lnTo>
                                  <a:pt x="6686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86550" y="19050"/>
                                </a:lnTo>
                                <a:lnTo>
                                  <a:pt x="6696075" y="19050"/>
                                </a:lnTo>
                                <a:lnTo>
                                  <a:pt x="6696075" y="9525"/>
                                </a:lnTo>
                                <a:lnTo>
                                  <a:pt x="6696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5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pt;margin-top:21.915232pt;width:527.25pt;height:1.5pt;mso-position-horizontal-relative:page;mso-position-vertical-relative:paragraph;z-index:-15728640;mso-wrap-distance-left:0;mso-wrap-distance-right:0" id="docshapegroup1" coordorigin="680,438" coordsize="10545,30">
                <v:rect style="position:absolute;left:680;top:438;width:10545;height:15" id="docshape2" filled="true" fillcolor="#999999" stroked="false">
                  <v:fill type="solid"/>
                </v:rect>
                <v:shape style="position:absolute;left:680;top:438;width:10545;height:30" id="docshape3" coordorigin="680,438" coordsize="10545,30" path="m11225,438l11210,453,680,453,680,468,11210,468,11225,468,11225,453,11225,438xe" filled="true" fillcolor="#ededed" stroked="false">
                  <v:path arrowok="t"/>
                  <v:fill type="solid"/>
                </v:shape>
                <v:shape style="position:absolute;left:680;top:438;width:15;height:30" id="docshape4" coordorigin="680,438" coordsize="15,30" path="m680,468l680,438,695,438,695,453,680,468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242" w:lineRule="auto" w:before="199"/>
        <w:ind w:left="1540" w:right="157" w:firstLine="0"/>
        <w:jc w:val="both"/>
        <w:rPr>
          <w:sz w:val="22"/>
        </w:rPr>
      </w:pPr>
      <w:r>
        <w:rPr>
          <w:sz w:val="22"/>
        </w:rPr>
        <w:t>Documento assinado eletronicamente por </w:t>
      </w:r>
      <w:r>
        <w:rPr>
          <w:b/>
          <w:sz w:val="22"/>
        </w:rPr>
        <w:t>Ivan de Almeida Guimarães</w:t>
      </w:r>
      <w:r>
        <w:rPr>
          <w:sz w:val="22"/>
        </w:rPr>
        <w:t>, </w:t>
      </w:r>
      <w:r>
        <w:rPr>
          <w:b/>
          <w:sz w:val="22"/>
        </w:rPr>
        <w:t>Secretário </w:t>
      </w:r>
      <w:r>
        <w:rPr>
          <w:b/>
          <w:sz w:val="22"/>
        </w:rPr>
        <w:t>de Administração</w:t>
      </w:r>
      <w:r>
        <w:rPr>
          <w:sz w:val="22"/>
        </w:rPr>
        <w:t>, em 17/05/2023, às 21:13 (horário de Brasília), conforme a Portaria ESMPU nº 21, de 3 de março de 2017.</w:t>
      </w:r>
    </w:p>
    <w:p>
      <w:pPr>
        <w:pStyle w:val="BodyText"/>
        <w:spacing w:before="5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431800</wp:posOffset>
                </wp:positionH>
                <wp:positionV relativeFrom="paragraph">
                  <wp:posOffset>91741</wp:posOffset>
                </wp:positionV>
                <wp:extent cx="6696075" cy="19050"/>
                <wp:effectExtent l="0" t="0" r="0" b="0"/>
                <wp:wrapTopAndBottom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6696075" cy="19050"/>
                          <a:chExt cx="6696075" cy="190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6696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9525">
                                <a:moveTo>
                                  <a:pt x="669607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696075" y="0"/>
                                </a:lnTo>
                                <a:lnTo>
                                  <a:pt x="669607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12"/>
                            <a:ext cx="66960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19050">
                                <a:moveTo>
                                  <a:pt x="6696075" y="0"/>
                                </a:moveTo>
                                <a:lnTo>
                                  <a:pt x="6686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86550" y="19050"/>
                                </a:lnTo>
                                <a:lnTo>
                                  <a:pt x="6696075" y="19050"/>
                                </a:lnTo>
                                <a:lnTo>
                                  <a:pt x="6696075" y="9525"/>
                                </a:lnTo>
                                <a:lnTo>
                                  <a:pt x="6696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5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pt;margin-top:7.223755pt;width:527.25pt;height:1.5pt;mso-position-horizontal-relative:page;mso-position-vertical-relative:paragraph;z-index:-15728128;mso-wrap-distance-left:0;mso-wrap-distance-right:0" id="docshapegroup5" coordorigin="680,144" coordsize="10545,30">
                <v:rect style="position:absolute;left:680;top:144;width:10545;height:15" id="docshape6" filled="true" fillcolor="#999999" stroked="false">
                  <v:fill type="solid"/>
                </v:rect>
                <v:shape style="position:absolute;left:680;top:144;width:10545;height:30" id="docshape7" coordorigin="680,144" coordsize="10545,30" path="m11225,144l11210,159,680,159,680,174,11210,174,11225,174,11225,159,11225,144xe" filled="true" fillcolor="#ededed" stroked="false">
                  <v:path arrowok="t"/>
                  <v:fill type="solid"/>
                </v:shape>
                <v:shape style="position:absolute;left:680;top:144;width:15;height:30" id="docshape8" coordorigin="680,144" coordsize="15,30" path="m680,174l680,144,695,144,695,159,680,174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231"/>
        <w:rPr>
          <w:sz w:val="22"/>
        </w:rPr>
      </w:pPr>
    </w:p>
    <w:p>
      <w:pPr>
        <w:spacing w:line="242" w:lineRule="auto" w:before="0"/>
        <w:ind w:left="1495" w:right="157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460375</wp:posOffset>
            </wp:positionH>
            <wp:positionV relativeFrom="paragraph">
              <wp:posOffset>-964550</wp:posOffset>
            </wp:positionV>
            <wp:extent cx="847725" cy="571500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479425</wp:posOffset>
            </wp:positionH>
            <wp:positionV relativeFrom="paragraph">
              <wp:posOffset>-221600</wp:posOffset>
            </wp:positionV>
            <wp:extent cx="781050" cy="781050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autenticidade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documento</w:t>
      </w:r>
      <w:r>
        <w:rPr>
          <w:spacing w:val="-1"/>
          <w:sz w:val="22"/>
        </w:rPr>
        <w:t> </w:t>
      </w:r>
      <w:r>
        <w:rPr>
          <w:sz w:val="22"/>
        </w:rPr>
        <w:t>pode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conferida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site</w:t>
      </w:r>
      <w:r>
        <w:rPr>
          <w:spacing w:val="-1"/>
          <w:sz w:val="22"/>
        </w:rPr>
        <w:t> </w:t>
      </w:r>
      <w:r>
        <w:rPr>
          <w:sz w:val="22"/>
        </w:rPr>
        <w:t>https://sei.escola.mpu.mp.br/sei/autenticidade informando o código verificador </w:t>
      </w:r>
      <w:r>
        <w:rPr>
          <w:b/>
          <w:sz w:val="22"/>
        </w:rPr>
        <w:t>0410973 </w:t>
      </w:r>
      <w:r>
        <w:rPr>
          <w:sz w:val="22"/>
        </w:rPr>
        <w:t>e o código CRC </w:t>
      </w:r>
      <w:r>
        <w:rPr>
          <w:b/>
          <w:sz w:val="22"/>
        </w:rPr>
        <w:t>C1B7A020</w:t>
      </w:r>
      <w:r>
        <w:rPr>
          <w:sz w:val="22"/>
        </w:rPr>
        <w:t>.</w:t>
      </w:r>
    </w:p>
    <w:p>
      <w:pPr>
        <w:pStyle w:val="BodyText"/>
        <w:spacing w:before="19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431800</wp:posOffset>
                </wp:positionH>
                <wp:positionV relativeFrom="paragraph">
                  <wp:posOffset>282578</wp:posOffset>
                </wp:positionV>
                <wp:extent cx="6696075" cy="19050"/>
                <wp:effectExtent l="0" t="0" r="0" b="0"/>
                <wp:wrapTopAndBottom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6696075" cy="19050"/>
                          <a:chExt cx="6696075" cy="190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6696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9525">
                                <a:moveTo>
                                  <a:pt x="669607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696075" y="0"/>
                                </a:lnTo>
                                <a:lnTo>
                                  <a:pt x="669607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12"/>
                            <a:ext cx="66960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19050">
                                <a:moveTo>
                                  <a:pt x="6696075" y="0"/>
                                </a:moveTo>
                                <a:lnTo>
                                  <a:pt x="6686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86550" y="19050"/>
                                </a:lnTo>
                                <a:lnTo>
                                  <a:pt x="6696075" y="19050"/>
                                </a:lnTo>
                                <a:lnTo>
                                  <a:pt x="6696075" y="9525"/>
                                </a:lnTo>
                                <a:lnTo>
                                  <a:pt x="6696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5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pt;margin-top:22.250244pt;width:527.25pt;height:1.5pt;mso-position-horizontal-relative:page;mso-position-vertical-relative:paragraph;z-index:-15727616;mso-wrap-distance-left:0;mso-wrap-distance-right:0" id="docshapegroup9" coordorigin="680,445" coordsize="10545,30">
                <v:rect style="position:absolute;left:680;top:445;width:10545;height:15" id="docshape10" filled="true" fillcolor="#999999" stroked="false">
                  <v:fill type="solid"/>
                </v:rect>
                <v:shape style="position:absolute;left:680;top:445;width:10545;height:30" id="docshape11" coordorigin="680,445" coordsize="10545,30" path="m11225,445l11210,460,680,460,680,475,11210,475,11225,475,11225,460,11225,445xe" filled="true" fillcolor="#ededed" stroked="false">
                  <v:path arrowok="t"/>
                  <v:fill type="solid"/>
                </v:shape>
                <v:shape style="position:absolute;left:680;top:445;width:15;height:30" id="docshape12" coordorigin="680,445" coordsize="15,30" path="m680,475l680,445,695,445,695,460,680,475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331" w:lineRule="auto" w:before="102"/>
        <w:ind w:left="145" w:right="7542" w:firstLine="0"/>
        <w:jc w:val="left"/>
        <w:rPr>
          <w:sz w:val="18"/>
        </w:rPr>
      </w:pPr>
      <w:r>
        <w:rPr>
          <w:sz w:val="18"/>
        </w:rPr>
        <w:t>Processo</w:t>
      </w:r>
      <w:r>
        <w:rPr>
          <w:spacing w:val="-12"/>
          <w:sz w:val="18"/>
        </w:rPr>
        <w:t> </w:t>
      </w:r>
      <w:r>
        <w:rPr>
          <w:sz w:val="18"/>
        </w:rPr>
        <w:t>nº:</w:t>
      </w:r>
      <w:r>
        <w:rPr>
          <w:spacing w:val="-11"/>
          <w:sz w:val="18"/>
        </w:rPr>
        <w:t> </w:t>
      </w:r>
      <w:r>
        <w:rPr>
          <w:sz w:val="18"/>
        </w:rPr>
        <w:t>0.01.000.1.003669/2022-05 ID SEI nº: 0410973</w:t>
      </w:r>
    </w:p>
    <w:sectPr>
      <w:type w:val="continuous"/>
      <w:pgSz w:w="11900" w:h="16840"/>
      <w:pgMar w:top="960" w:bottom="2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73" w:lineRule="exact"/>
      <w:ind w:left="1392" w:right="140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2024-03-14T22:06:01Z</dcterms:created>
  <dcterms:modified xsi:type="dcterms:W3CDTF">2024-03-14T22:06:01Z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Mozilla/5.0 (Windows NT 10.0; Win64; x64) AppleWebKit/537.36 (KHTML, like Gecko) Chrome/122.0.0.0 Safari/537.36 Edg/122.0.0.0</vt:lpwstr>
  </property>
  <property fmtid="{D5CDD505-2E9C-101B-9397-08002B2CF9AE}" pid="4" name="LastSaved">
    <vt:filetime>2024-03-14T00:00:00Z</vt:filetime>
  </property>
  <property fmtid="{D5CDD505-2E9C-101B-9397-08002B2CF9AE}" pid="5" name="Producer">
    <vt:lpwstr>Skia/PDF m122</vt:lpwstr>
  </property>
</Properties>
</file>